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68" w:rsidRDefault="00BE7B68" w:rsidP="00455689">
      <w:pPr>
        <w:pStyle w:val="NoSpacing"/>
        <w:jc w:val="both"/>
        <w:rPr>
          <w:sz w:val="24"/>
          <w:szCs w:val="24"/>
        </w:rPr>
      </w:pPr>
      <w:r w:rsidRPr="00BE7B68">
        <w:rPr>
          <w:sz w:val="24"/>
          <w:szCs w:val="24"/>
        </w:rPr>
        <w:t>Chairman Nargiso brought the regular meeting of the Butler Planning Board for December 15, 2016 to order followed by a Pledge to the Flag.  Chairman noted that this meeting is being held in conformance with the Sunshine Law Requirements having been duly advertised and posted at Borough Hall.</w:t>
      </w:r>
    </w:p>
    <w:p w:rsidR="00BE7B68" w:rsidRDefault="00BE7B68" w:rsidP="00455689">
      <w:pPr>
        <w:pStyle w:val="NoSpacing"/>
        <w:jc w:val="both"/>
        <w:rPr>
          <w:sz w:val="24"/>
          <w:szCs w:val="24"/>
        </w:rPr>
      </w:pPr>
    </w:p>
    <w:p w:rsidR="00BE7B68" w:rsidRDefault="00BE7B68" w:rsidP="00455689">
      <w:pPr>
        <w:pStyle w:val="NoSpacing"/>
        <w:jc w:val="both"/>
        <w:rPr>
          <w:sz w:val="24"/>
          <w:szCs w:val="24"/>
        </w:rPr>
      </w:pPr>
      <w:r w:rsidRPr="00227F88">
        <w:rPr>
          <w:b/>
          <w:sz w:val="24"/>
          <w:szCs w:val="24"/>
        </w:rPr>
        <w:t>MOMENT OF SILENCE</w:t>
      </w:r>
      <w:r>
        <w:rPr>
          <w:sz w:val="24"/>
          <w:szCs w:val="24"/>
        </w:rPr>
        <w:t xml:space="preserve"> - William Denzler – of Catlin Associates</w:t>
      </w:r>
    </w:p>
    <w:p w:rsidR="00BE7B68" w:rsidRDefault="00BE7B68" w:rsidP="00455689">
      <w:pPr>
        <w:pStyle w:val="NoSpacing"/>
        <w:jc w:val="both"/>
        <w:rPr>
          <w:sz w:val="24"/>
          <w:szCs w:val="24"/>
        </w:rPr>
      </w:pPr>
    </w:p>
    <w:p w:rsidR="00BE7B68" w:rsidRPr="00227F88" w:rsidRDefault="00BE7B68" w:rsidP="00455689">
      <w:pPr>
        <w:pStyle w:val="NoSpacing"/>
        <w:jc w:val="both"/>
        <w:rPr>
          <w:b/>
          <w:sz w:val="24"/>
          <w:szCs w:val="24"/>
        </w:rPr>
      </w:pPr>
      <w:r w:rsidRPr="00227F88">
        <w:rPr>
          <w:b/>
          <w:sz w:val="24"/>
          <w:szCs w:val="24"/>
        </w:rPr>
        <w:t>ROLL CALL:</w:t>
      </w:r>
    </w:p>
    <w:p w:rsidR="00BE7B68" w:rsidRDefault="00BE7B68" w:rsidP="00455689">
      <w:pPr>
        <w:pStyle w:val="NoSpacing"/>
        <w:jc w:val="both"/>
        <w:rPr>
          <w:sz w:val="24"/>
          <w:szCs w:val="24"/>
        </w:rPr>
      </w:pPr>
      <w:r w:rsidRPr="00F449D7">
        <w:rPr>
          <w:b/>
          <w:sz w:val="24"/>
          <w:szCs w:val="24"/>
        </w:rPr>
        <w:t>Present</w:t>
      </w:r>
      <w:r>
        <w:rPr>
          <w:sz w:val="24"/>
          <w:szCs w:val="24"/>
        </w:rPr>
        <w:t>:  Donnelly, Roche, Veneziano, Hauck, Alviene, Brown, Grygus, Finelli, Fox, Nargiso</w:t>
      </w:r>
    </w:p>
    <w:p w:rsidR="00BE7B68" w:rsidRDefault="00BE7B68" w:rsidP="00455689">
      <w:pPr>
        <w:pStyle w:val="NoSpacing"/>
        <w:jc w:val="both"/>
        <w:rPr>
          <w:sz w:val="24"/>
          <w:szCs w:val="24"/>
        </w:rPr>
      </w:pPr>
      <w:r w:rsidRPr="00F449D7">
        <w:rPr>
          <w:b/>
          <w:sz w:val="24"/>
          <w:szCs w:val="24"/>
        </w:rPr>
        <w:t>Absent:</w:t>
      </w:r>
      <w:r>
        <w:rPr>
          <w:sz w:val="24"/>
          <w:szCs w:val="24"/>
        </w:rPr>
        <w:t xml:space="preserve">  Calvi</w:t>
      </w:r>
    </w:p>
    <w:p w:rsidR="00BE7B68" w:rsidRDefault="00BE7B68" w:rsidP="00455689">
      <w:pPr>
        <w:pStyle w:val="NoSpacing"/>
        <w:jc w:val="both"/>
        <w:rPr>
          <w:sz w:val="24"/>
          <w:szCs w:val="24"/>
        </w:rPr>
      </w:pPr>
    </w:p>
    <w:p w:rsidR="00BE7B68" w:rsidRDefault="00BE7B68" w:rsidP="00455689">
      <w:pPr>
        <w:pStyle w:val="NoSpacing"/>
        <w:jc w:val="both"/>
        <w:rPr>
          <w:sz w:val="24"/>
          <w:szCs w:val="24"/>
        </w:rPr>
      </w:pPr>
      <w:r w:rsidRPr="00F449D7">
        <w:rPr>
          <w:b/>
          <w:sz w:val="24"/>
          <w:szCs w:val="24"/>
        </w:rPr>
        <w:t>Present</w:t>
      </w:r>
      <w:r>
        <w:rPr>
          <w:sz w:val="24"/>
          <w:szCs w:val="24"/>
        </w:rPr>
        <w:t xml:space="preserve"> - John Barbarula – Board Attorney</w:t>
      </w:r>
    </w:p>
    <w:p w:rsidR="00BE7B68" w:rsidRDefault="00BE7B68" w:rsidP="00455689">
      <w:pPr>
        <w:pStyle w:val="NoSpacing"/>
        <w:jc w:val="both"/>
        <w:rPr>
          <w:sz w:val="24"/>
          <w:szCs w:val="24"/>
        </w:rPr>
      </w:pPr>
      <w:r>
        <w:rPr>
          <w:sz w:val="24"/>
          <w:szCs w:val="24"/>
        </w:rPr>
        <w:tab/>
        <w:t xml:space="preserve">    Paul Darmofalski – Board Engineer</w:t>
      </w:r>
    </w:p>
    <w:p w:rsidR="00BE7B68" w:rsidRDefault="00BE7B68" w:rsidP="00455689">
      <w:pPr>
        <w:pStyle w:val="NoSpacing"/>
        <w:jc w:val="both"/>
        <w:rPr>
          <w:sz w:val="24"/>
          <w:szCs w:val="24"/>
        </w:rPr>
      </w:pPr>
    </w:p>
    <w:p w:rsidR="00BE7B68" w:rsidRPr="00BA3A95" w:rsidRDefault="00BE7B68" w:rsidP="00455689">
      <w:pPr>
        <w:pStyle w:val="NoSpacing"/>
        <w:jc w:val="both"/>
        <w:rPr>
          <w:b/>
          <w:sz w:val="24"/>
          <w:szCs w:val="24"/>
        </w:rPr>
      </w:pPr>
      <w:r w:rsidRPr="00BA3A95">
        <w:rPr>
          <w:b/>
          <w:sz w:val="24"/>
          <w:szCs w:val="24"/>
        </w:rPr>
        <w:t>Applications to be deemed complete/incomplete</w:t>
      </w:r>
    </w:p>
    <w:p w:rsidR="00BE7B68" w:rsidRPr="00F449D7" w:rsidRDefault="00BE7B68" w:rsidP="00455689">
      <w:pPr>
        <w:pStyle w:val="NoSpacing"/>
        <w:jc w:val="both"/>
        <w:rPr>
          <w:b/>
          <w:sz w:val="24"/>
          <w:szCs w:val="24"/>
        </w:rPr>
      </w:pPr>
    </w:p>
    <w:p w:rsidR="00BE7B68" w:rsidRPr="00F449D7" w:rsidRDefault="00BE7B68" w:rsidP="00455689">
      <w:pPr>
        <w:pStyle w:val="NoSpacing"/>
        <w:jc w:val="both"/>
        <w:rPr>
          <w:b/>
          <w:sz w:val="24"/>
          <w:szCs w:val="24"/>
        </w:rPr>
      </w:pPr>
      <w:r w:rsidRPr="00F449D7">
        <w:rPr>
          <w:b/>
          <w:sz w:val="24"/>
          <w:szCs w:val="24"/>
        </w:rPr>
        <w:t>SP16-71</w:t>
      </w:r>
      <w:r w:rsidRPr="00F449D7">
        <w:rPr>
          <w:b/>
          <w:sz w:val="24"/>
          <w:szCs w:val="24"/>
        </w:rPr>
        <w:tab/>
        <w:t>Monica Kafil (C-Store)</w:t>
      </w:r>
      <w:r w:rsidR="00F449D7">
        <w:rPr>
          <w:b/>
          <w:sz w:val="24"/>
          <w:szCs w:val="24"/>
        </w:rPr>
        <w:tab/>
      </w:r>
      <w:r w:rsidR="00F449D7">
        <w:rPr>
          <w:b/>
          <w:sz w:val="24"/>
          <w:szCs w:val="24"/>
        </w:rPr>
        <w:tab/>
        <w:t>SP16-70</w:t>
      </w:r>
      <w:r w:rsidR="00F449D7">
        <w:rPr>
          <w:b/>
          <w:sz w:val="24"/>
          <w:szCs w:val="24"/>
        </w:rPr>
        <w:tab/>
        <w:t xml:space="preserve"> </w:t>
      </w:r>
      <w:r w:rsidR="00455689" w:rsidRPr="00F449D7">
        <w:rPr>
          <w:b/>
          <w:sz w:val="24"/>
          <w:szCs w:val="24"/>
        </w:rPr>
        <w:t>Johan Kafil</w:t>
      </w:r>
    </w:p>
    <w:p w:rsidR="00BE7B68" w:rsidRDefault="00BE7B68" w:rsidP="00455689">
      <w:pPr>
        <w:pStyle w:val="NoSpacing"/>
        <w:jc w:val="both"/>
        <w:rPr>
          <w:sz w:val="24"/>
          <w:szCs w:val="24"/>
        </w:rPr>
      </w:pPr>
      <w:r>
        <w:rPr>
          <w:sz w:val="24"/>
          <w:szCs w:val="24"/>
        </w:rPr>
        <w:tab/>
      </w:r>
      <w:r>
        <w:rPr>
          <w:sz w:val="24"/>
          <w:szCs w:val="24"/>
        </w:rPr>
        <w:tab/>
        <w:t>1455 Route 23</w:t>
      </w:r>
      <w:r w:rsidR="00455689">
        <w:rPr>
          <w:sz w:val="24"/>
          <w:szCs w:val="24"/>
        </w:rPr>
        <w:tab/>
      </w:r>
      <w:r w:rsidR="00455689">
        <w:rPr>
          <w:sz w:val="24"/>
          <w:szCs w:val="24"/>
        </w:rPr>
        <w:tab/>
      </w:r>
      <w:r w:rsidR="00455689">
        <w:rPr>
          <w:sz w:val="24"/>
          <w:szCs w:val="24"/>
        </w:rPr>
        <w:tab/>
      </w:r>
      <w:r w:rsidR="00455689">
        <w:rPr>
          <w:sz w:val="24"/>
          <w:szCs w:val="24"/>
        </w:rPr>
        <w:tab/>
      </w:r>
      <w:r w:rsidR="00455689">
        <w:rPr>
          <w:sz w:val="24"/>
          <w:szCs w:val="24"/>
        </w:rPr>
        <w:tab/>
      </w:r>
      <w:r w:rsidR="00F449D7">
        <w:rPr>
          <w:sz w:val="24"/>
          <w:szCs w:val="24"/>
        </w:rPr>
        <w:tab/>
      </w:r>
      <w:r w:rsidR="00455689">
        <w:rPr>
          <w:sz w:val="24"/>
          <w:szCs w:val="24"/>
        </w:rPr>
        <w:t>1465 Route 23</w:t>
      </w:r>
    </w:p>
    <w:p w:rsidR="00BE7B68" w:rsidRDefault="00BE7B68" w:rsidP="00455689">
      <w:pPr>
        <w:pStyle w:val="NoSpacing"/>
        <w:jc w:val="both"/>
        <w:rPr>
          <w:sz w:val="24"/>
          <w:szCs w:val="24"/>
        </w:rPr>
      </w:pPr>
      <w:r>
        <w:rPr>
          <w:sz w:val="24"/>
          <w:szCs w:val="24"/>
        </w:rPr>
        <w:tab/>
      </w:r>
      <w:r>
        <w:rPr>
          <w:sz w:val="24"/>
          <w:szCs w:val="24"/>
        </w:rPr>
        <w:tab/>
        <w:t>Block 54 Lot 2.05</w:t>
      </w:r>
      <w:r w:rsidR="00455689">
        <w:rPr>
          <w:sz w:val="24"/>
          <w:szCs w:val="24"/>
        </w:rPr>
        <w:tab/>
      </w:r>
      <w:r w:rsidR="00455689">
        <w:rPr>
          <w:sz w:val="24"/>
          <w:szCs w:val="24"/>
        </w:rPr>
        <w:tab/>
      </w:r>
      <w:r w:rsidR="00455689">
        <w:rPr>
          <w:sz w:val="24"/>
          <w:szCs w:val="24"/>
        </w:rPr>
        <w:tab/>
      </w:r>
      <w:r w:rsidR="00455689">
        <w:rPr>
          <w:sz w:val="24"/>
          <w:szCs w:val="24"/>
        </w:rPr>
        <w:tab/>
      </w:r>
      <w:r w:rsidR="00F449D7">
        <w:rPr>
          <w:sz w:val="24"/>
          <w:szCs w:val="24"/>
        </w:rPr>
        <w:tab/>
      </w:r>
      <w:r w:rsidR="00455689">
        <w:rPr>
          <w:sz w:val="24"/>
          <w:szCs w:val="24"/>
        </w:rPr>
        <w:t>Block 54 Lots 1.08 &amp; 1.09</w:t>
      </w:r>
    </w:p>
    <w:p w:rsidR="00BE7B68" w:rsidRDefault="00BE7B68" w:rsidP="00455689">
      <w:pPr>
        <w:pStyle w:val="NoSpacing"/>
        <w:jc w:val="both"/>
        <w:rPr>
          <w:sz w:val="24"/>
          <w:szCs w:val="24"/>
        </w:rPr>
      </w:pPr>
    </w:p>
    <w:p w:rsidR="00455689" w:rsidRDefault="00BE7B68" w:rsidP="00455689">
      <w:pPr>
        <w:pStyle w:val="NoSpacing"/>
        <w:jc w:val="both"/>
        <w:rPr>
          <w:sz w:val="24"/>
          <w:szCs w:val="24"/>
        </w:rPr>
      </w:pPr>
      <w:r>
        <w:rPr>
          <w:sz w:val="24"/>
          <w:szCs w:val="24"/>
        </w:rPr>
        <w:t>Mr. Darmofalski stated that built something different than what was on the approved plan, it was noted at the time of as built and saw that it was different, and it was stated that they will file with the board to ei</w:t>
      </w:r>
      <w:r w:rsidR="00455689">
        <w:rPr>
          <w:sz w:val="24"/>
          <w:szCs w:val="24"/>
        </w:rPr>
        <w:t>ther correct it or keep it as is.  They have decided to keep it as is and are working on a temporary CO.</w:t>
      </w:r>
    </w:p>
    <w:p w:rsidR="00455689" w:rsidRDefault="00455689" w:rsidP="00455689">
      <w:pPr>
        <w:pStyle w:val="NoSpacing"/>
        <w:jc w:val="both"/>
        <w:rPr>
          <w:sz w:val="24"/>
          <w:szCs w:val="24"/>
        </w:rPr>
      </w:pPr>
    </w:p>
    <w:p w:rsidR="00455689" w:rsidRDefault="00455689" w:rsidP="00455689">
      <w:pPr>
        <w:pStyle w:val="NoSpacing"/>
        <w:jc w:val="both"/>
        <w:rPr>
          <w:sz w:val="24"/>
          <w:szCs w:val="24"/>
        </w:rPr>
      </w:pPr>
      <w:r>
        <w:rPr>
          <w:sz w:val="24"/>
          <w:szCs w:val="24"/>
        </w:rPr>
        <w:t>The violati</w:t>
      </w:r>
      <w:r w:rsidR="00227F88">
        <w:rPr>
          <w:sz w:val="24"/>
          <w:szCs w:val="24"/>
        </w:rPr>
        <w:t>on encompasses sights,</w:t>
      </w:r>
      <w:r>
        <w:rPr>
          <w:sz w:val="24"/>
          <w:szCs w:val="24"/>
        </w:rPr>
        <w:t xml:space="preserve"> the McDonalds and the Gas Station site.  </w:t>
      </w:r>
    </w:p>
    <w:p w:rsidR="00540086" w:rsidRDefault="00540086" w:rsidP="00455689">
      <w:pPr>
        <w:pStyle w:val="NoSpacing"/>
        <w:jc w:val="both"/>
        <w:rPr>
          <w:sz w:val="24"/>
          <w:szCs w:val="24"/>
        </w:rPr>
      </w:pPr>
    </w:p>
    <w:p w:rsidR="00540086" w:rsidRDefault="00540086" w:rsidP="00540086">
      <w:pPr>
        <w:pStyle w:val="NoSpacing"/>
        <w:jc w:val="both"/>
        <w:rPr>
          <w:sz w:val="24"/>
          <w:szCs w:val="24"/>
        </w:rPr>
      </w:pPr>
      <w:r>
        <w:rPr>
          <w:sz w:val="24"/>
          <w:szCs w:val="24"/>
        </w:rPr>
        <w:t>Mr. Barbarula stated he could not understand if they are not building what they say they are building how did they get a temporary CO for a structure that wasn’t on the plans.</w:t>
      </w:r>
    </w:p>
    <w:p w:rsidR="00455689" w:rsidRDefault="00455689" w:rsidP="00540086">
      <w:pPr>
        <w:pStyle w:val="NoSpacing"/>
        <w:jc w:val="both"/>
        <w:rPr>
          <w:sz w:val="24"/>
          <w:szCs w:val="24"/>
        </w:rPr>
      </w:pPr>
    </w:p>
    <w:p w:rsidR="00540086" w:rsidRDefault="00540086" w:rsidP="00540086">
      <w:pPr>
        <w:pStyle w:val="NoSpacing"/>
        <w:jc w:val="both"/>
        <w:rPr>
          <w:sz w:val="24"/>
          <w:szCs w:val="24"/>
        </w:rPr>
      </w:pPr>
      <w:r>
        <w:rPr>
          <w:sz w:val="24"/>
          <w:szCs w:val="24"/>
        </w:rPr>
        <w:t xml:space="preserve">Mr. Barbarula stated there is a DEP issue with all three sites; we have an application to have approved what was not originally approved by this board.  Recommendation is to deem both applications incomplete with a resolution until the DEP issues are resolved and the site was not built to the standards.  </w:t>
      </w:r>
    </w:p>
    <w:p w:rsidR="00540086" w:rsidRDefault="00540086" w:rsidP="00540086">
      <w:pPr>
        <w:pStyle w:val="NoSpacing"/>
        <w:jc w:val="both"/>
        <w:rPr>
          <w:sz w:val="24"/>
          <w:szCs w:val="24"/>
        </w:rPr>
      </w:pPr>
    </w:p>
    <w:p w:rsidR="00540086" w:rsidRDefault="009F078B" w:rsidP="00540086">
      <w:pPr>
        <w:pStyle w:val="NoSpacing"/>
        <w:jc w:val="both"/>
        <w:rPr>
          <w:sz w:val="24"/>
          <w:szCs w:val="24"/>
        </w:rPr>
      </w:pPr>
      <w:r>
        <w:rPr>
          <w:sz w:val="24"/>
          <w:szCs w:val="24"/>
        </w:rPr>
        <w:t>A resolution should be done on both applications stating the reason is failure to comply with original approvals.  They he has 45 days after the adoption of the resolutions to appeal.</w:t>
      </w:r>
    </w:p>
    <w:p w:rsidR="006B75D2" w:rsidRPr="00BA3A95" w:rsidRDefault="006B75D2" w:rsidP="00540086">
      <w:pPr>
        <w:pStyle w:val="NoSpacing"/>
        <w:jc w:val="both"/>
        <w:rPr>
          <w:b/>
          <w:sz w:val="24"/>
          <w:szCs w:val="24"/>
        </w:rPr>
      </w:pPr>
    </w:p>
    <w:p w:rsidR="006B75D2" w:rsidRPr="00BA3A95" w:rsidRDefault="006B75D2" w:rsidP="00540086">
      <w:pPr>
        <w:pStyle w:val="NoSpacing"/>
        <w:jc w:val="both"/>
        <w:rPr>
          <w:b/>
          <w:sz w:val="24"/>
          <w:szCs w:val="24"/>
        </w:rPr>
      </w:pPr>
      <w:r w:rsidRPr="00BA3A95">
        <w:rPr>
          <w:b/>
          <w:sz w:val="24"/>
          <w:szCs w:val="24"/>
        </w:rPr>
        <w:t>SP16-70 (Retail) Johan Kafil</w:t>
      </w:r>
    </w:p>
    <w:p w:rsidR="006B75D2" w:rsidRDefault="006B75D2" w:rsidP="00540086">
      <w:pPr>
        <w:pStyle w:val="NoSpacing"/>
        <w:jc w:val="both"/>
        <w:rPr>
          <w:sz w:val="24"/>
          <w:szCs w:val="24"/>
        </w:rPr>
      </w:pPr>
      <w:r>
        <w:rPr>
          <w:sz w:val="24"/>
          <w:szCs w:val="24"/>
        </w:rPr>
        <w:tab/>
      </w:r>
      <w:r>
        <w:rPr>
          <w:sz w:val="24"/>
          <w:szCs w:val="24"/>
        </w:rPr>
        <w:tab/>
        <w:t>1465 Route 23</w:t>
      </w:r>
    </w:p>
    <w:p w:rsidR="006B75D2" w:rsidRDefault="006B75D2" w:rsidP="00540086">
      <w:pPr>
        <w:pStyle w:val="NoSpacing"/>
        <w:jc w:val="both"/>
        <w:rPr>
          <w:sz w:val="24"/>
          <w:szCs w:val="24"/>
        </w:rPr>
      </w:pPr>
      <w:r>
        <w:rPr>
          <w:sz w:val="24"/>
          <w:szCs w:val="24"/>
        </w:rPr>
        <w:tab/>
      </w:r>
      <w:r>
        <w:rPr>
          <w:sz w:val="24"/>
          <w:szCs w:val="24"/>
        </w:rPr>
        <w:tab/>
        <w:t>Block 54 Lots 1.08 &amp; 1.09</w:t>
      </w:r>
    </w:p>
    <w:p w:rsidR="006B75D2" w:rsidRDefault="006B75D2" w:rsidP="00540086">
      <w:pPr>
        <w:pStyle w:val="NoSpacing"/>
        <w:jc w:val="both"/>
        <w:rPr>
          <w:sz w:val="24"/>
          <w:szCs w:val="24"/>
        </w:rPr>
      </w:pPr>
    </w:p>
    <w:p w:rsidR="006B75D2" w:rsidRDefault="006B75D2" w:rsidP="00540086">
      <w:pPr>
        <w:pStyle w:val="NoSpacing"/>
        <w:jc w:val="both"/>
        <w:rPr>
          <w:sz w:val="24"/>
          <w:szCs w:val="24"/>
        </w:rPr>
      </w:pPr>
      <w:r>
        <w:rPr>
          <w:sz w:val="24"/>
          <w:szCs w:val="24"/>
        </w:rPr>
        <w:t>Motion to deem incomplete based on th</w:t>
      </w:r>
      <w:r w:rsidR="00B02887">
        <w:rPr>
          <w:sz w:val="24"/>
          <w:szCs w:val="24"/>
        </w:rPr>
        <w:t>e DEP issues not being resolved and remain open</w:t>
      </w:r>
      <w:r w:rsidR="00F95F15" w:rsidRPr="00F95F15">
        <w:rPr>
          <w:sz w:val="24"/>
          <w:szCs w:val="24"/>
        </w:rPr>
        <w:t>.   The plans and reports submitted are inconsistent as identified.</w:t>
      </w:r>
    </w:p>
    <w:p w:rsidR="006B75D2" w:rsidRDefault="006B75D2" w:rsidP="00540086">
      <w:pPr>
        <w:pStyle w:val="NoSpacing"/>
        <w:jc w:val="both"/>
        <w:rPr>
          <w:sz w:val="24"/>
          <w:szCs w:val="24"/>
        </w:rPr>
      </w:pPr>
      <w:r>
        <w:rPr>
          <w:sz w:val="24"/>
          <w:szCs w:val="24"/>
        </w:rPr>
        <w:lastRenderedPageBreak/>
        <w:t xml:space="preserve">Motion:  Hauck </w:t>
      </w:r>
    </w:p>
    <w:p w:rsidR="006B75D2" w:rsidRDefault="006B75D2" w:rsidP="00540086">
      <w:pPr>
        <w:pStyle w:val="NoSpacing"/>
        <w:jc w:val="both"/>
        <w:rPr>
          <w:sz w:val="24"/>
          <w:szCs w:val="24"/>
        </w:rPr>
      </w:pPr>
      <w:r>
        <w:rPr>
          <w:sz w:val="24"/>
          <w:szCs w:val="24"/>
        </w:rPr>
        <w:t>Second:  Brown</w:t>
      </w:r>
    </w:p>
    <w:p w:rsidR="006B75D2" w:rsidRDefault="006B75D2" w:rsidP="00540086">
      <w:pPr>
        <w:pStyle w:val="NoSpacing"/>
        <w:jc w:val="both"/>
        <w:rPr>
          <w:sz w:val="24"/>
          <w:szCs w:val="24"/>
        </w:rPr>
      </w:pPr>
    </w:p>
    <w:p w:rsidR="006B75D2" w:rsidRDefault="006B75D2" w:rsidP="00540086">
      <w:pPr>
        <w:pStyle w:val="NoSpacing"/>
        <w:jc w:val="both"/>
        <w:rPr>
          <w:sz w:val="24"/>
          <w:szCs w:val="24"/>
        </w:rPr>
      </w:pPr>
      <w:r>
        <w:rPr>
          <w:sz w:val="24"/>
          <w:szCs w:val="24"/>
        </w:rPr>
        <w:t xml:space="preserve">Mr. Brown stated the DEP is still and open issue maybe the DOT is satisfied but there is no official documentation stating that for the record.  That is up to the applicant to get that letter and provide it to the board.  </w:t>
      </w:r>
    </w:p>
    <w:p w:rsidR="00B02887" w:rsidRDefault="00B02887" w:rsidP="00540086">
      <w:pPr>
        <w:pStyle w:val="NoSpacing"/>
        <w:jc w:val="both"/>
        <w:rPr>
          <w:sz w:val="24"/>
          <w:szCs w:val="24"/>
        </w:rPr>
      </w:pPr>
    </w:p>
    <w:p w:rsidR="00B02887" w:rsidRDefault="00B02887" w:rsidP="00540086">
      <w:pPr>
        <w:pStyle w:val="NoSpacing"/>
        <w:jc w:val="both"/>
        <w:rPr>
          <w:sz w:val="24"/>
          <w:szCs w:val="24"/>
        </w:rPr>
      </w:pPr>
      <w:r>
        <w:rPr>
          <w:sz w:val="24"/>
          <w:szCs w:val="24"/>
        </w:rPr>
        <w:t>Voted Aye:  Donnelly, Roche, Hauck, Alviene, Brown, Grygus, Finelli, Fox, Nargiso</w:t>
      </w:r>
    </w:p>
    <w:p w:rsidR="00B02887" w:rsidRDefault="00B02887" w:rsidP="00540086">
      <w:pPr>
        <w:pStyle w:val="NoSpacing"/>
        <w:jc w:val="both"/>
        <w:rPr>
          <w:sz w:val="24"/>
          <w:szCs w:val="24"/>
        </w:rPr>
      </w:pPr>
      <w:r>
        <w:rPr>
          <w:sz w:val="24"/>
          <w:szCs w:val="24"/>
        </w:rPr>
        <w:t>Voted Nay:  None</w:t>
      </w:r>
    </w:p>
    <w:p w:rsidR="00B02887" w:rsidRDefault="00B02887" w:rsidP="00540086">
      <w:pPr>
        <w:pStyle w:val="NoSpacing"/>
        <w:jc w:val="both"/>
        <w:rPr>
          <w:sz w:val="24"/>
          <w:szCs w:val="24"/>
        </w:rPr>
      </w:pPr>
    </w:p>
    <w:p w:rsidR="00B02887" w:rsidRPr="00BA3A95" w:rsidRDefault="00B02887" w:rsidP="00540086">
      <w:pPr>
        <w:pStyle w:val="NoSpacing"/>
        <w:jc w:val="both"/>
        <w:rPr>
          <w:b/>
          <w:sz w:val="24"/>
          <w:szCs w:val="24"/>
        </w:rPr>
      </w:pPr>
      <w:r w:rsidRPr="00BA3A95">
        <w:rPr>
          <w:b/>
          <w:sz w:val="24"/>
          <w:szCs w:val="24"/>
        </w:rPr>
        <w:t>SP16-71 Monica Kafil (C-Store)</w:t>
      </w:r>
    </w:p>
    <w:p w:rsidR="00B02887" w:rsidRDefault="00B02887" w:rsidP="00540086">
      <w:pPr>
        <w:pStyle w:val="NoSpacing"/>
        <w:jc w:val="both"/>
        <w:rPr>
          <w:sz w:val="24"/>
          <w:szCs w:val="24"/>
        </w:rPr>
      </w:pPr>
      <w:r>
        <w:rPr>
          <w:sz w:val="24"/>
          <w:szCs w:val="24"/>
        </w:rPr>
        <w:t>1455 Route 23</w:t>
      </w:r>
    </w:p>
    <w:p w:rsidR="00B02887" w:rsidRDefault="00B02887" w:rsidP="00540086">
      <w:pPr>
        <w:pStyle w:val="NoSpacing"/>
        <w:jc w:val="both"/>
        <w:rPr>
          <w:sz w:val="24"/>
          <w:szCs w:val="24"/>
        </w:rPr>
      </w:pPr>
      <w:r>
        <w:rPr>
          <w:sz w:val="24"/>
          <w:szCs w:val="24"/>
        </w:rPr>
        <w:t>Block 54 Lot 2.05</w:t>
      </w:r>
    </w:p>
    <w:p w:rsidR="00B02887" w:rsidRDefault="00B02887" w:rsidP="00540086">
      <w:pPr>
        <w:pStyle w:val="NoSpacing"/>
        <w:jc w:val="both"/>
        <w:rPr>
          <w:sz w:val="24"/>
          <w:szCs w:val="24"/>
        </w:rPr>
      </w:pPr>
    </w:p>
    <w:p w:rsidR="00B02887" w:rsidRDefault="00B02887" w:rsidP="00540086">
      <w:pPr>
        <w:pStyle w:val="NoSpacing"/>
        <w:jc w:val="both"/>
        <w:rPr>
          <w:sz w:val="24"/>
          <w:szCs w:val="24"/>
        </w:rPr>
      </w:pPr>
      <w:r>
        <w:rPr>
          <w:sz w:val="24"/>
          <w:szCs w:val="24"/>
        </w:rPr>
        <w:t xml:space="preserve"> The Mayor and Councilman cannot vote on this application since it is a Board of Adjustment issue</w:t>
      </w:r>
    </w:p>
    <w:p w:rsidR="00F95F15" w:rsidRDefault="00F95F15" w:rsidP="00540086">
      <w:pPr>
        <w:pStyle w:val="NoSpacing"/>
        <w:jc w:val="both"/>
        <w:rPr>
          <w:sz w:val="24"/>
          <w:szCs w:val="24"/>
        </w:rPr>
      </w:pPr>
    </w:p>
    <w:p w:rsidR="00F95F15" w:rsidRDefault="00F95F15" w:rsidP="00540086">
      <w:pPr>
        <w:pStyle w:val="NoSpacing"/>
        <w:jc w:val="both"/>
        <w:rPr>
          <w:sz w:val="24"/>
          <w:szCs w:val="24"/>
        </w:rPr>
      </w:pPr>
      <w:r>
        <w:rPr>
          <w:sz w:val="24"/>
          <w:szCs w:val="24"/>
        </w:rPr>
        <w:t xml:space="preserve">Mr. Barbarula stated </w:t>
      </w:r>
      <w:r w:rsidRPr="00F95F15">
        <w:rPr>
          <w:sz w:val="24"/>
          <w:szCs w:val="24"/>
        </w:rPr>
        <w:t>the plans and reports submitted are inconsistent</w:t>
      </w:r>
      <w:r>
        <w:rPr>
          <w:sz w:val="24"/>
          <w:szCs w:val="24"/>
        </w:rPr>
        <w:t xml:space="preserve"> as identified.</w:t>
      </w:r>
    </w:p>
    <w:p w:rsidR="00F95F15" w:rsidRDefault="00F95F15" w:rsidP="00540086">
      <w:pPr>
        <w:pStyle w:val="NoSpacing"/>
        <w:jc w:val="both"/>
        <w:rPr>
          <w:sz w:val="24"/>
          <w:szCs w:val="24"/>
        </w:rPr>
      </w:pPr>
    </w:p>
    <w:p w:rsidR="00B02887" w:rsidRDefault="00B02887" w:rsidP="00540086">
      <w:pPr>
        <w:pStyle w:val="NoSpacing"/>
        <w:jc w:val="both"/>
        <w:rPr>
          <w:sz w:val="24"/>
          <w:szCs w:val="24"/>
        </w:rPr>
      </w:pPr>
      <w:r>
        <w:rPr>
          <w:sz w:val="24"/>
          <w:szCs w:val="24"/>
        </w:rPr>
        <w:t>Motion to deem incomplete based on the DEP issues</w:t>
      </w:r>
      <w:r w:rsidR="00F95F15">
        <w:rPr>
          <w:sz w:val="24"/>
          <w:szCs w:val="24"/>
        </w:rPr>
        <w:t xml:space="preserve"> and inconsistencies of documents submitted</w:t>
      </w:r>
    </w:p>
    <w:p w:rsidR="00B02887" w:rsidRDefault="00B02887" w:rsidP="00540086">
      <w:pPr>
        <w:pStyle w:val="NoSpacing"/>
        <w:jc w:val="both"/>
        <w:rPr>
          <w:sz w:val="24"/>
          <w:szCs w:val="24"/>
        </w:rPr>
      </w:pPr>
      <w:r>
        <w:rPr>
          <w:sz w:val="24"/>
          <w:szCs w:val="24"/>
        </w:rPr>
        <w:t>Motion: Brown</w:t>
      </w:r>
    </w:p>
    <w:p w:rsidR="00B02887" w:rsidRDefault="00B02887" w:rsidP="00540086">
      <w:pPr>
        <w:pStyle w:val="NoSpacing"/>
        <w:jc w:val="both"/>
        <w:rPr>
          <w:sz w:val="24"/>
          <w:szCs w:val="24"/>
        </w:rPr>
      </w:pPr>
      <w:r>
        <w:rPr>
          <w:sz w:val="24"/>
          <w:szCs w:val="24"/>
        </w:rPr>
        <w:t>Second:</w:t>
      </w:r>
      <w:r w:rsidR="00F95F15">
        <w:rPr>
          <w:sz w:val="24"/>
          <w:szCs w:val="24"/>
        </w:rPr>
        <w:t xml:space="preserve">  Hauck </w:t>
      </w:r>
    </w:p>
    <w:p w:rsidR="00B02887" w:rsidRDefault="00B02887" w:rsidP="00540086">
      <w:pPr>
        <w:pStyle w:val="NoSpacing"/>
        <w:jc w:val="both"/>
        <w:rPr>
          <w:sz w:val="24"/>
          <w:szCs w:val="24"/>
        </w:rPr>
      </w:pPr>
    </w:p>
    <w:p w:rsidR="00B02887" w:rsidRDefault="00B02887" w:rsidP="00540086">
      <w:pPr>
        <w:pStyle w:val="NoSpacing"/>
        <w:jc w:val="both"/>
        <w:rPr>
          <w:sz w:val="24"/>
          <w:szCs w:val="24"/>
        </w:rPr>
      </w:pPr>
      <w:r>
        <w:rPr>
          <w:sz w:val="24"/>
          <w:szCs w:val="24"/>
        </w:rPr>
        <w:t>Voted A</w:t>
      </w:r>
      <w:r w:rsidR="00F95F15">
        <w:rPr>
          <w:sz w:val="24"/>
          <w:szCs w:val="24"/>
        </w:rPr>
        <w:t>ye:  Donnelly, Roche,</w:t>
      </w:r>
      <w:r>
        <w:rPr>
          <w:sz w:val="24"/>
          <w:szCs w:val="24"/>
        </w:rPr>
        <w:t xml:space="preserve"> Hauck, Brown, Grygus, Finelli, Nargiso</w:t>
      </w:r>
    </w:p>
    <w:p w:rsidR="00F95F15" w:rsidRDefault="00F95F15" w:rsidP="00540086">
      <w:pPr>
        <w:pStyle w:val="NoSpacing"/>
        <w:jc w:val="both"/>
        <w:rPr>
          <w:sz w:val="24"/>
          <w:szCs w:val="24"/>
        </w:rPr>
      </w:pPr>
      <w:r>
        <w:rPr>
          <w:sz w:val="24"/>
          <w:szCs w:val="24"/>
        </w:rPr>
        <w:t>Voted Nay:  None</w:t>
      </w:r>
    </w:p>
    <w:p w:rsidR="008A7278" w:rsidRDefault="008A7278" w:rsidP="00540086">
      <w:pPr>
        <w:pStyle w:val="NoSpacing"/>
        <w:jc w:val="both"/>
        <w:rPr>
          <w:sz w:val="24"/>
          <w:szCs w:val="24"/>
        </w:rPr>
      </w:pPr>
    </w:p>
    <w:p w:rsidR="008A7278" w:rsidRPr="008A7278" w:rsidRDefault="008A7278" w:rsidP="00540086">
      <w:pPr>
        <w:pStyle w:val="NoSpacing"/>
        <w:jc w:val="both"/>
        <w:rPr>
          <w:b/>
          <w:sz w:val="24"/>
          <w:szCs w:val="24"/>
        </w:rPr>
      </w:pPr>
      <w:r w:rsidRPr="008A7278">
        <w:rPr>
          <w:b/>
          <w:sz w:val="24"/>
          <w:szCs w:val="24"/>
        </w:rPr>
        <w:t>CORRESPONDENCE</w:t>
      </w:r>
    </w:p>
    <w:p w:rsidR="008A7278" w:rsidRDefault="008A7278" w:rsidP="00540086">
      <w:pPr>
        <w:pStyle w:val="NoSpacing"/>
        <w:jc w:val="both"/>
        <w:rPr>
          <w:sz w:val="24"/>
          <w:szCs w:val="24"/>
        </w:rPr>
      </w:pPr>
    </w:p>
    <w:p w:rsidR="008A7278" w:rsidRDefault="008A7278" w:rsidP="00540086">
      <w:pPr>
        <w:pStyle w:val="NoSpacing"/>
        <w:jc w:val="both"/>
        <w:rPr>
          <w:sz w:val="24"/>
          <w:szCs w:val="24"/>
        </w:rPr>
      </w:pPr>
      <w:r>
        <w:rPr>
          <w:sz w:val="24"/>
          <w:szCs w:val="24"/>
        </w:rPr>
        <w:t>Professional agreements have been received</w:t>
      </w:r>
    </w:p>
    <w:p w:rsidR="008A7278" w:rsidRDefault="008A7278" w:rsidP="00540086">
      <w:pPr>
        <w:pStyle w:val="NoSpacing"/>
        <w:jc w:val="both"/>
        <w:rPr>
          <w:sz w:val="24"/>
          <w:szCs w:val="24"/>
        </w:rPr>
      </w:pPr>
    </w:p>
    <w:p w:rsidR="008A7278" w:rsidRDefault="008A7278" w:rsidP="00540086">
      <w:pPr>
        <w:pStyle w:val="NoSpacing"/>
        <w:jc w:val="both"/>
        <w:rPr>
          <w:sz w:val="24"/>
          <w:szCs w:val="24"/>
        </w:rPr>
      </w:pPr>
      <w:r>
        <w:rPr>
          <w:sz w:val="24"/>
          <w:szCs w:val="24"/>
        </w:rPr>
        <w:t>Letter received from Donna Holmqvist, Planner stating her interest in providing planning services to the Borough of Butler</w:t>
      </w:r>
    </w:p>
    <w:p w:rsidR="008A7278" w:rsidRDefault="008A7278" w:rsidP="00540086">
      <w:pPr>
        <w:pStyle w:val="NoSpacing"/>
        <w:jc w:val="both"/>
        <w:rPr>
          <w:sz w:val="24"/>
          <w:szCs w:val="24"/>
        </w:rPr>
      </w:pPr>
    </w:p>
    <w:p w:rsidR="00F449D7" w:rsidRDefault="00F449D7" w:rsidP="00540086">
      <w:pPr>
        <w:pStyle w:val="NoSpacing"/>
        <w:jc w:val="both"/>
        <w:rPr>
          <w:sz w:val="24"/>
          <w:szCs w:val="24"/>
        </w:rPr>
      </w:pPr>
      <w:r>
        <w:rPr>
          <w:sz w:val="24"/>
          <w:szCs w:val="24"/>
        </w:rPr>
        <w:t>The board will vote to decide if they would like to have a new planner other than Burgis</w:t>
      </w:r>
    </w:p>
    <w:p w:rsidR="00F449D7" w:rsidRDefault="00F449D7" w:rsidP="00540086">
      <w:pPr>
        <w:pStyle w:val="NoSpacing"/>
        <w:jc w:val="both"/>
        <w:rPr>
          <w:sz w:val="24"/>
          <w:szCs w:val="24"/>
        </w:rPr>
      </w:pPr>
    </w:p>
    <w:p w:rsidR="00F449D7" w:rsidRDefault="00F449D7" w:rsidP="00540086">
      <w:pPr>
        <w:pStyle w:val="NoSpacing"/>
        <w:jc w:val="both"/>
        <w:rPr>
          <w:sz w:val="24"/>
          <w:szCs w:val="24"/>
        </w:rPr>
      </w:pPr>
      <w:r>
        <w:rPr>
          <w:sz w:val="24"/>
          <w:szCs w:val="24"/>
        </w:rPr>
        <w:t>Voted Aye:  Finelli</w:t>
      </w:r>
    </w:p>
    <w:p w:rsidR="00F449D7" w:rsidRDefault="00F449D7" w:rsidP="00540086">
      <w:pPr>
        <w:pStyle w:val="NoSpacing"/>
        <w:jc w:val="both"/>
        <w:rPr>
          <w:sz w:val="24"/>
          <w:szCs w:val="24"/>
        </w:rPr>
      </w:pPr>
      <w:r>
        <w:rPr>
          <w:sz w:val="24"/>
          <w:szCs w:val="24"/>
        </w:rPr>
        <w:t>Voted Nay:  Donnelly, Roche, Hauck, Alviene, Brown, Grygus, Fox, Nargiso</w:t>
      </w:r>
    </w:p>
    <w:p w:rsidR="000F3371" w:rsidRDefault="000F3371" w:rsidP="00540086">
      <w:pPr>
        <w:pStyle w:val="NoSpacing"/>
        <w:jc w:val="both"/>
        <w:rPr>
          <w:sz w:val="24"/>
          <w:szCs w:val="24"/>
        </w:rPr>
      </w:pPr>
    </w:p>
    <w:p w:rsidR="000F3371" w:rsidRDefault="000F3371" w:rsidP="00540086">
      <w:pPr>
        <w:pStyle w:val="NoSpacing"/>
        <w:jc w:val="both"/>
        <w:rPr>
          <w:sz w:val="24"/>
          <w:szCs w:val="24"/>
        </w:rPr>
      </w:pPr>
      <w:r>
        <w:rPr>
          <w:sz w:val="24"/>
          <w:szCs w:val="24"/>
        </w:rPr>
        <w:t>APPROVAL OF VOUCHERS</w:t>
      </w:r>
    </w:p>
    <w:p w:rsidR="000F3371" w:rsidRDefault="000F3371" w:rsidP="00540086">
      <w:pPr>
        <w:pStyle w:val="NoSpacing"/>
        <w:jc w:val="both"/>
        <w:rPr>
          <w:sz w:val="24"/>
          <w:szCs w:val="24"/>
        </w:rPr>
      </w:pPr>
    </w:p>
    <w:p w:rsidR="000F3371" w:rsidRDefault="000F3371" w:rsidP="00540086">
      <w:pPr>
        <w:pStyle w:val="NoSpacing"/>
        <w:jc w:val="both"/>
        <w:rPr>
          <w:sz w:val="24"/>
          <w:szCs w:val="24"/>
        </w:rPr>
      </w:pPr>
      <w:r>
        <w:rPr>
          <w:sz w:val="24"/>
          <w:szCs w:val="24"/>
        </w:rPr>
        <w:t>Motion to approve as submitted:</w:t>
      </w:r>
    </w:p>
    <w:p w:rsidR="000F3371" w:rsidRDefault="000F3371" w:rsidP="00540086">
      <w:pPr>
        <w:pStyle w:val="NoSpacing"/>
        <w:jc w:val="both"/>
        <w:rPr>
          <w:sz w:val="24"/>
          <w:szCs w:val="24"/>
        </w:rPr>
      </w:pPr>
      <w:r>
        <w:rPr>
          <w:sz w:val="24"/>
          <w:szCs w:val="24"/>
        </w:rPr>
        <w:t>Motion:  Fox</w:t>
      </w:r>
    </w:p>
    <w:p w:rsidR="000F3371" w:rsidRDefault="000F3371" w:rsidP="00540086">
      <w:pPr>
        <w:pStyle w:val="NoSpacing"/>
        <w:jc w:val="both"/>
        <w:rPr>
          <w:sz w:val="24"/>
          <w:szCs w:val="24"/>
        </w:rPr>
      </w:pPr>
      <w:r>
        <w:rPr>
          <w:sz w:val="24"/>
          <w:szCs w:val="24"/>
        </w:rPr>
        <w:t>Second:  Brown</w:t>
      </w:r>
    </w:p>
    <w:p w:rsidR="000F3371" w:rsidRDefault="000F3371" w:rsidP="00540086">
      <w:pPr>
        <w:pStyle w:val="NoSpacing"/>
        <w:jc w:val="both"/>
        <w:rPr>
          <w:sz w:val="24"/>
          <w:szCs w:val="24"/>
        </w:rPr>
      </w:pPr>
      <w:r>
        <w:rPr>
          <w:sz w:val="24"/>
          <w:szCs w:val="24"/>
        </w:rPr>
        <w:lastRenderedPageBreak/>
        <w:t>Voted Aye:  Donnelly, Roche, Hauck, Alviene, Brown, Grygus, Finelli, Fox, Nargiso</w:t>
      </w:r>
    </w:p>
    <w:p w:rsidR="000F3371" w:rsidRDefault="000F3371" w:rsidP="00540086">
      <w:pPr>
        <w:pStyle w:val="NoSpacing"/>
        <w:jc w:val="both"/>
        <w:rPr>
          <w:sz w:val="24"/>
          <w:szCs w:val="24"/>
        </w:rPr>
      </w:pPr>
      <w:r>
        <w:rPr>
          <w:sz w:val="24"/>
          <w:szCs w:val="24"/>
        </w:rPr>
        <w:t>Voted Nay:  None</w:t>
      </w:r>
    </w:p>
    <w:p w:rsidR="000F3371" w:rsidRDefault="000F3371" w:rsidP="00540086">
      <w:pPr>
        <w:pStyle w:val="NoSpacing"/>
        <w:jc w:val="both"/>
        <w:rPr>
          <w:sz w:val="24"/>
          <w:szCs w:val="24"/>
        </w:rPr>
      </w:pPr>
    </w:p>
    <w:p w:rsidR="000F3371" w:rsidRDefault="000F3371" w:rsidP="00540086">
      <w:pPr>
        <w:pStyle w:val="NoSpacing"/>
        <w:jc w:val="both"/>
        <w:rPr>
          <w:sz w:val="24"/>
          <w:szCs w:val="24"/>
        </w:rPr>
      </w:pPr>
      <w:r>
        <w:rPr>
          <w:sz w:val="24"/>
          <w:szCs w:val="24"/>
        </w:rPr>
        <w:t>APPROVAL OF MINUTES – November 12, 2016</w:t>
      </w:r>
    </w:p>
    <w:p w:rsidR="000F3371" w:rsidRDefault="000F3371" w:rsidP="00540086">
      <w:pPr>
        <w:pStyle w:val="NoSpacing"/>
        <w:jc w:val="both"/>
        <w:rPr>
          <w:sz w:val="24"/>
          <w:szCs w:val="24"/>
        </w:rPr>
      </w:pPr>
    </w:p>
    <w:p w:rsidR="000F3371" w:rsidRDefault="000F3371" w:rsidP="00540086">
      <w:pPr>
        <w:pStyle w:val="NoSpacing"/>
        <w:jc w:val="both"/>
        <w:rPr>
          <w:sz w:val="24"/>
          <w:szCs w:val="24"/>
        </w:rPr>
      </w:pPr>
      <w:r>
        <w:rPr>
          <w:sz w:val="24"/>
          <w:szCs w:val="24"/>
        </w:rPr>
        <w:t>Motion to approve as submitted:</w:t>
      </w:r>
    </w:p>
    <w:p w:rsidR="000F3371" w:rsidRDefault="000F3371" w:rsidP="00540086">
      <w:pPr>
        <w:pStyle w:val="NoSpacing"/>
        <w:jc w:val="both"/>
        <w:rPr>
          <w:sz w:val="24"/>
          <w:szCs w:val="24"/>
        </w:rPr>
      </w:pPr>
      <w:r>
        <w:rPr>
          <w:sz w:val="24"/>
          <w:szCs w:val="24"/>
        </w:rPr>
        <w:t>Motion:  Brown</w:t>
      </w:r>
    </w:p>
    <w:p w:rsidR="000F3371" w:rsidRDefault="000F3371" w:rsidP="00540086">
      <w:pPr>
        <w:pStyle w:val="NoSpacing"/>
        <w:jc w:val="both"/>
        <w:rPr>
          <w:sz w:val="24"/>
          <w:szCs w:val="24"/>
        </w:rPr>
      </w:pPr>
      <w:r>
        <w:rPr>
          <w:sz w:val="24"/>
          <w:szCs w:val="24"/>
        </w:rPr>
        <w:t>Second:  Fox</w:t>
      </w:r>
    </w:p>
    <w:p w:rsidR="000F3371" w:rsidRDefault="000F3371" w:rsidP="00540086">
      <w:pPr>
        <w:pStyle w:val="NoSpacing"/>
        <w:jc w:val="both"/>
        <w:rPr>
          <w:sz w:val="24"/>
          <w:szCs w:val="24"/>
        </w:rPr>
      </w:pPr>
      <w:r>
        <w:rPr>
          <w:sz w:val="24"/>
          <w:szCs w:val="24"/>
        </w:rPr>
        <w:t>Vo</w:t>
      </w:r>
      <w:r w:rsidR="003D5C7F">
        <w:rPr>
          <w:sz w:val="24"/>
          <w:szCs w:val="24"/>
        </w:rPr>
        <w:t>ted Aye:  Donnelly, Roche, Brown, Grygus,</w:t>
      </w:r>
      <w:r>
        <w:rPr>
          <w:sz w:val="24"/>
          <w:szCs w:val="24"/>
        </w:rPr>
        <w:t xml:space="preserve"> Fox, Nargiso</w:t>
      </w:r>
    </w:p>
    <w:p w:rsidR="000F3371" w:rsidRDefault="000F3371" w:rsidP="00540086">
      <w:pPr>
        <w:pStyle w:val="NoSpacing"/>
        <w:jc w:val="both"/>
        <w:rPr>
          <w:sz w:val="24"/>
          <w:szCs w:val="24"/>
        </w:rPr>
      </w:pPr>
      <w:r>
        <w:rPr>
          <w:sz w:val="24"/>
          <w:szCs w:val="24"/>
        </w:rPr>
        <w:t>Voted Nay:  None</w:t>
      </w:r>
    </w:p>
    <w:p w:rsidR="003D5C7F" w:rsidRDefault="003D5C7F" w:rsidP="00540086">
      <w:pPr>
        <w:pStyle w:val="NoSpacing"/>
        <w:jc w:val="both"/>
        <w:rPr>
          <w:sz w:val="24"/>
          <w:szCs w:val="24"/>
        </w:rPr>
      </w:pPr>
      <w:r>
        <w:rPr>
          <w:sz w:val="24"/>
          <w:szCs w:val="24"/>
        </w:rPr>
        <w:t>Abstain:  Hauck, Alviene, Finelli</w:t>
      </w:r>
    </w:p>
    <w:p w:rsidR="001B3A72" w:rsidRDefault="001B3A72" w:rsidP="00540086">
      <w:pPr>
        <w:pStyle w:val="NoSpacing"/>
        <w:jc w:val="both"/>
        <w:rPr>
          <w:sz w:val="24"/>
          <w:szCs w:val="24"/>
        </w:rPr>
      </w:pPr>
    </w:p>
    <w:p w:rsidR="001B3A72" w:rsidRDefault="001B3A72" w:rsidP="00540086">
      <w:pPr>
        <w:pStyle w:val="NoSpacing"/>
        <w:jc w:val="both"/>
        <w:rPr>
          <w:sz w:val="24"/>
          <w:szCs w:val="24"/>
        </w:rPr>
      </w:pPr>
      <w:r>
        <w:rPr>
          <w:sz w:val="24"/>
          <w:szCs w:val="24"/>
        </w:rPr>
        <w:t>Next Meeting – January 12, 2017 – 7:00 PM</w:t>
      </w:r>
      <w:bookmarkStart w:id="0" w:name="_GoBack"/>
      <w:bookmarkEnd w:id="0"/>
    </w:p>
    <w:p w:rsidR="003D5C7F" w:rsidRDefault="003D5C7F" w:rsidP="00540086">
      <w:pPr>
        <w:pStyle w:val="NoSpacing"/>
        <w:jc w:val="both"/>
        <w:rPr>
          <w:sz w:val="24"/>
          <w:szCs w:val="24"/>
        </w:rPr>
      </w:pPr>
    </w:p>
    <w:p w:rsidR="003D5C7F" w:rsidRPr="003D5C7F" w:rsidRDefault="003D5C7F" w:rsidP="00540086">
      <w:pPr>
        <w:pStyle w:val="NoSpacing"/>
        <w:jc w:val="both"/>
        <w:rPr>
          <w:b/>
          <w:sz w:val="24"/>
          <w:szCs w:val="24"/>
        </w:rPr>
      </w:pPr>
      <w:r w:rsidRPr="003D5C7F">
        <w:rPr>
          <w:b/>
          <w:sz w:val="24"/>
          <w:szCs w:val="24"/>
        </w:rPr>
        <w:t>MOTION TO ADJOURN:</w:t>
      </w:r>
    </w:p>
    <w:p w:rsidR="003D5C7F" w:rsidRDefault="003D5C7F" w:rsidP="00540086">
      <w:pPr>
        <w:pStyle w:val="NoSpacing"/>
        <w:jc w:val="both"/>
        <w:rPr>
          <w:sz w:val="24"/>
          <w:szCs w:val="24"/>
        </w:rPr>
      </w:pPr>
      <w:r>
        <w:rPr>
          <w:sz w:val="24"/>
          <w:szCs w:val="24"/>
        </w:rPr>
        <w:t>Motion:  Brown</w:t>
      </w:r>
    </w:p>
    <w:p w:rsidR="003D5C7F" w:rsidRDefault="003D5C7F" w:rsidP="00540086">
      <w:pPr>
        <w:pStyle w:val="NoSpacing"/>
        <w:jc w:val="both"/>
        <w:rPr>
          <w:sz w:val="24"/>
          <w:szCs w:val="24"/>
        </w:rPr>
      </w:pPr>
      <w:r>
        <w:rPr>
          <w:sz w:val="24"/>
          <w:szCs w:val="24"/>
        </w:rPr>
        <w:t>Second: Donnelly</w:t>
      </w:r>
    </w:p>
    <w:p w:rsidR="000F3371" w:rsidRDefault="000F3371" w:rsidP="00540086">
      <w:pPr>
        <w:pStyle w:val="NoSpacing"/>
        <w:jc w:val="both"/>
        <w:rPr>
          <w:sz w:val="24"/>
          <w:szCs w:val="24"/>
        </w:rPr>
      </w:pPr>
    </w:p>
    <w:p w:rsidR="003D5C7F" w:rsidRDefault="003D5C7F" w:rsidP="00540086">
      <w:pPr>
        <w:pStyle w:val="NoSpacing"/>
        <w:pBdr>
          <w:bottom w:val="single" w:sz="12" w:space="1" w:color="auto"/>
        </w:pBdr>
        <w:jc w:val="both"/>
        <w:rPr>
          <w:sz w:val="24"/>
          <w:szCs w:val="24"/>
        </w:rPr>
      </w:pPr>
    </w:p>
    <w:p w:rsidR="003D5C7F" w:rsidRDefault="003D5C7F" w:rsidP="00540086">
      <w:pPr>
        <w:pStyle w:val="NoSpacing"/>
        <w:jc w:val="both"/>
        <w:rPr>
          <w:sz w:val="24"/>
          <w:szCs w:val="24"/>
        </w:rPr>
      </w:pPr>
    </w:p>
    <w:p w:rsidR="003D5C7F" w:rsidRDefault="003D5C7F" w:rsidP="00540086">
      <w:pPr>
        <w:pStyle w:val="NoSpacing"/>
        <w:jc w:val="both"/>
        <w:rPr>
          <w:sz w:val="24"/>
          <w:szCs w:val="24"/>
        </w:rPr>
      </w:pPr>
    </w:p>
    <w:p w:rsidR="003D5C7F" w:rsidRDefault="003D5C7F" w:rsidP="00540086">
      <w:pPr>
        <w:pStyle w:val="NoSpacing"/>
        <w:jc w:val="both"/>
        <w:rPr>
          <w:sz w:val="24"/>
          <w:szCs w:val="24"/>
        </w:rPr>
      </w:pPr>
    </w:p>
    <w:p w:rsidR="003D5C7F" w:rsidRDefault="003D5C7F" w:rsidP="0054008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3D5C7F" w:rsidRDefault="003D5C7F" w:rsidP="0054008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3D5C7F" w:rsidRDefault="003D5C7F" w:rsidP="00540086">
      <w:pPr>
        <w:pStyle w:val="NoSpacing"/>
        <w:jc w:val="both"/>
        <w:rPr>
          <w:sz w:val="24"/>
          <w:szCs w:val="24"/>
        </w:rPr>
      </w:pPr>
    </w:p>
    <w:p w:rsidR="003D5C7F" w:rsidRDefault="003D5C7F" w:rsidP="00540086">
      <w:pPr>
        <w:pStyle w:val="NoSpacing"/>
        <w:jc w:val="both"/>
        <w:rPr>
          <w:sz w:val="24"/>
          <w:szCs w:val="24"/>
        </w:rPr>
      </w:pPr>
      <w:r>
        <w:rPr>
          <w:sz w:val="24"/>
          <w:szCs w:val="24"/>
        </w:rPr>
        <w:t xml:space="preserve">ADOPTED:  </w:t>
      </w:r>
    </w:p>
    <w:p w:rsidR="003D5C7F" w:rsidRDefault="003D5C7F" w:rsidP="00540086">
      <w:pPr>
        <w:pStyle w:val="NoSpacing"/>
        <w:jc w:val="both"/>
        <w:rPr>
          <w:sz w:val="24"/>
          <w:szCs w:val="24"/>
        </w:rPr>
      </w:pPr>
      <w:r>
        <w:rPr>
          <w:sz w:val="24"/>
          <w:szCs w:val="24"/>
        </w:rPr>
        <w:tab/>
      </w:r>
      <w:r>
        <w:rPr>
          <w:sz w:val="24"/>
          <w:szCs w:val="24"/>
        </w:rPr>
        <w:tab/>
        <w:t>___________________________</w:t>
      </w:r>
    </w:p>
    <w:p w:rsidR="003D5C7F" w:rsidRDefault="003D5C7F" w:rsidP="00540086">
      <w:pPr>
        <w:pStyle w:val="NoSpacing"/>
        <w:jc w:val="both"/>
        <w:rPr>
          <w:sz w:val="24"/>
          <w:szCs w:val="24"/>
        </w:rPr>
      </w:pPr>
      <w:r>
        <w:rPr>
          <w:sz w:val="24"/>
          <w:szCs w:val="24"/>
        </w:rPr>
        <w:tab/>
      </w:r>
      <w:r>
        <w:rPr>
          <w:sz w:val="24"/>
          <w:szCs w:val="24"/>
        </w:rPr>
        <w:tab/>
        <w:t>Secretary – Planning Board</w:t>
      </w:r>
    </w:p>
    <w:p w:rsidR="003D5C7F" w:rsidRDefault="003D5C7F" w:rsidP="00540086">
      <w:pPr>
        <w:pStyle w:val="NoSpacing"/>
        <w:jc w:val="both"/>
        <w:rPr>
          <w:sz w:val="24"/>
          <w:szCs w:val="24"/>
        </w:rPr>
      </w:pPr>
    </w:p>
    <w:p w:rsidR="003D5C7F" w:rsidRDefault="003D5C7F" w:rsidP="00540086">
      <w:pPr>
        <w:pStyle w:val="NoSpacing"/>
        <w:jc w:val="both"/>
        <w:rPr>
          <w:sz w:val="24"/>
          <w:szCs w:val="24"/>
        </w:rPr>
      </w:pPr>
    </w:p>
    <w:p w:rsidR="003D5C7F" w:rsidRDefault="003D5C7F" w:rsidP="00540086">
      <w:pPr>
        <w:pStyle w:val="NoSpacing"/>
        <w:jc w:val="both"/>
        <w:rPr>
          <w:sz w:val="24"/>
          <w:szCs w:val="24"/>
        </w:rPr>
      </w:pPr>
      <w:r>
        <w:rPr>
          <w:sz w:val="24"/>
          <w:szCs w:val="24"/>
        </w:rPr>
        <w:t>DATE</w:t>
      </w:r>
      <w:proofErr w:type="gramStart"/>
      <w:r>
        <w:rPr>
          <w:sz w:val="24"/>
          <w:szCs w:val="24"/>
        </w:rPr>
        <w:t>:_</w:t>
      </w:r>
      <w:proofErr w:type="gramEnd"/>
      <w:r>
        <w:rPr>
          <w:sz w:val="24"/>
          <w:szCs w:val="24"/>
        </w:rPr>
        <w:t>___________________________</w:t>
      </w:r>
    </w:p>
    <w:p w:rsidR="000F3371" w:rsidRPr="00BE7B68" w:rsidRDefault="000F3371" w:rsidP="00540086">
      <w:pPr>
        <w:pStyle w:val="NoSpacing"/>
        <w:jc w:val="both"/>
        <w:rPr>
          <w:sz w:val="24"/>
          <w:szCs w:val="24"/>
        </w:rPr>
      </w:pPr>
    </w:p>
    <w:sectPr w:rsidR="000F3371" w:rsidRPr="00BE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68"/>
    <w:rsid w:val="000F3371"/>
    <w:rsid w:val="001B3A72"/>
    <w:rsid w:val="00227F88"/>
    <w:rsid w:val="003D5C7F"/>
    <w:rsid w:val="00455689"/>
    <w:rsid w:val="00540086"/>
    <w:rsid w:val="006B75D2"/>
    <w:rsid w:val="008A7278"/>
    <w:rsid w:val="009F078B"/>
    <w:rsid w:val="00B02887"/>
    <w:rsid w:val="00BA3A95"/>
    <w:rsid w:val="00BE7B68"/>
    <w:rsid w:val="00DA2208"/>
    <w:rsid w:val="00F449D7"/>
    <w:rsid w:val="00F95F15"/>
    <w:rsid w:val="00FF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B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5</cp:revision>
  <dcterms:created xsi:type="dcterms:W3CDTF">2017-01-12T16:36:00Z</dcterms:created>
  <dcterms:modified xsi:type="dcterms:W3CDTF">2017-01-12T16:56:00Z</dcterms:modified>
</cp:coreProperties>
</file>